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69C1F" w14:textId="77777777" w:rsidR="002F17B1" w:rsidRDefault="003A331E">
      <w:pPr>
        <w:jc w:val="center"/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  <w:t xml:space="preserve">Взгляд музыкального руководителя </w:t>
      </w:r>
      <w:r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  <w:t xml:space="preserve">дошкольного образовательного учреждения «Детский сад №11 «Колосок» </w:t>
      </w:r>
      <w:r w:rsidRPr="003A331E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  <w:t>на образ современного дошкольника</w:t>
      </w:r>
      <w:r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  <w:t>.</w:t>
      </w:r>
    </w:p>
    <w:p w14:paraId="77016BD4" w14:textId="77777777" w:rsidR="002F17B1" w:rsidRPr="003A331E" w:rsidRDefault="002F17B1">
      <w:pPr>
        <w:jc w:val="center"/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</w:pPr>
    </w:p>
    <w:p w14:paraId="7542D753" w14:textId="77777777" w:rsidR="002F17B1" w:rsidRDefault="003A331E">
      <w:p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Современный дошкольник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— это реб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ё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нок, живущий в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высокотехнологичном, быстроменяющемся мире. Его часто характеризуют как «цифрового аборигена»: он легко осваивает гаджеты, привык к клиповому мышлению и ярким, быстро сменяющимся образам. Это накладывает отпечаток на его восприятие: он более импульсивен, и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меет меньший объем внимания, иногда испытывает трудности с концентрацией и глубоким погружением в процесс. Однако его ключевые потребности — в эмоциональном контакте, творческой самореализации, игре и одобрении — остаются неизменными. Задача музыкального р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уководителя — стать «проводником» в мир настоящих, живых эмоций и глубоких эстетических переживаний, используя сильные стороны современного 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ребёнка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. 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bidi="ar"/>
        </w:rPr>
        <w:t xml:space="preserve">В своей практике я использую: </w:t>
      </w:r>
    </w:p>
    <w:p w14:paraId="4F232750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Дыхательную и артикуляционную гимнастику, игровые </w:t>
      </w: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фонопедические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упражнения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(например, по методу В. Емельянова). + Работу с народными </w:t>
      </w: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попевками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, звукоподражаниями, речевыми играми. Результат наблюдается в развитии речевого аппарата, увеличении объема легких, укреплении навыка правильного певческого дыхания. Это напрямую влияет на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чистоту интонирования, дикцию и силу голоса, а также является отличной профилактикой логопедических проблем. </w:t>
      </w:r>
    </w:p>
    <w:p w14:paraId="5E50A606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Классическую музыку не как фон, а как объект для активного слушания. + Метод «цветного слушания» (ассоциации с цветом), пластическое интонирование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(передача музыки движением), рисование музыки, сказочные сюжеты для объяснения произведений. Результат наблюдается в развитии эмоционального интеллекта (дети учатся распознавать и проговаривать оттенки настроений), образного мышления, произвольного вниман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ия и внутреннего сосредоточения. Как успокаивающее средство классика (Моцарт, Чайковский, Вивальди) помогает снять напряжение и </w:t>
      </w: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гиперактивность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. </w:t>
      </w:r>
    </w:p>
    <w:p w14:paraId="6D78126E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Исполнение песен различной тематики: от детских шуточных до патриотических и лирических. + 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А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кцент на понимании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текста, обсуждении образов, создании «картинки» в воображении. Результат наблюдается не только в развитии вокально-певческих навыков, но и в обогащении словарного запаса, воспитании </w:t>
      </w: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эмпатии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(проживание сюжета песни), формировании культурных эталонов. </w:t>
      </w:r>
    </w:p>
    <w:p w14:paraId="073D6FC5" w14:textId="79EE6D7F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Раз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ножанровость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в музыке — принципиально важный подход. + Сравнительное слушание: классика, народная муз</w:t>
      </w:r>
      <w:r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ыка, джаз, качественная эстрада</w:t>
      </w:r>
      <w:bookmarkStart w:id="0" w:name="_GoBack"/>
      <w:bookmarkEnd w:id="0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. Результат наблюдается в формировании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lastRenderedPageBreak/>
        <w:t>широкого музыкального кругозора, толерантности к разным культурам, разви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тии вкуса и способности к критическому восприятию массовой музыкальной продукции. </w:t>
      </w:r>
    </w:p>
    <w:p w14:paraId="23C03917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Русскую народную музыку, музыку народов России и патриотические произведения. + Обсуждение истории костюмов, традиций, знакомство с народными инструментами, связь с календар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ными праздниками (Масленица, Рождество). Результат наблюдается в естественном и ненавязчивом воспитании патриотизма как чувства гордости и принадлежности к своей культуре, уважения к традициям, формировании основы национальной идентичности. </w:t>
      </w:r>
    </w:p>
    <w:p w14:paraId="327173B5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Игра на детски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х музыкальных инструментах (как шумовых, так и мелодических: металлофоны, ксилофоны, детские синтезаторы). + Элементарное </w:t>
      </w:r>
      <w:proofErr w:type="spellStart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музицирование</w:t>
      </w:r>
      <w:proofErr w:type="spellEnd"/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 в оркестре, звукоподражание явлениям природы, озвучивание сказок. Результат наблюдается в развитии чувства ритма, ансамб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ля, координации движений, мелкой моторики. Это мощный стимул для творческой активности и первый опыт успешной деятельности в коллективе, где важен вклад каждого. </w:t>
      </w:r>
    </w:p>
    <w:p w14:paraId="11BBF2B7" w14:textId="77777777" w:rsidR="002F17B1" w:rsidRPr="003A331E" w:rsidRDefault="003A331E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</w:pP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Музыкальную театрализацию и интеграцию видов искусства. + Создание мини-спектаклей, мюзиклов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на основе сказок, где дети являются и актерами, и музыкантами, и оформителями. Результат наблюдается в комплексном развитии: речь, движение, пение, эмоциональная выразительность, умение держаться на публике, работа в команде. Это кульминация всей музыкальн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о-воспитательной работы, где ребенок применяет все полученные навыки. </w:t>
      </w:r>
    </w:p>
    <w:p w14:paraId="7E51BE6A" w14:textId="77777777" w:rsidR="002F17B1" w:rsidRPr="003A331E" w:rsidRDefault="003A331E">
      <w:pPr>
        <w:jc w:val="both"/>
        <w:rPr>
          <w:lang w:val="ru-RU"/>
        </w:rPr>
      </w:pPr>
      <w:r w:rsidRPr="003A331E">
        <w:rPr>
          <w:rFonts w:ascii="Times New Roman" w:eastAsia="SimSun" w:hAnsi="Times New Roman" w:cs="Times New Roman"/>
          <w:b/>
          <w:bCs/>
          <w:color w:val="2C2D2E"/>
          <w:sz w:val="28"/>
          <w:szCs w:val="28"/>
          <w:shd w:val="clear" w:color="auto" w:fill="FFFFFF"/>
          <w:lang w:val="ru-RU" w:bidi="ar"/>
        </w:rPr>
        <w:t xml:space="preserve">Итог: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 xml:space="preserve">Системное использование этих методов позволяет «настроить» восприимчивую душу современного дошкольника на «волну» красоты, гармонии и добра. 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br/>
        <w:t>Музыкальное занятие становится не уро</w:t>
      </w:r>
      <w:r w:rsidRPr="003A331E">
        <w:rPr>
          <w:rFonts w:ascii="Times New Roman" w:eastAsia="SimSun" w:hAnsi="Times New Roman" w:cs="Times New Roman"/>
          <w:color w:val="2C2D2E"/>
          <w:sz w:val="28"/>
          <w:szCs w:val="28"/>
          <w:shd w:val="clear" w:color="auto" w:fill="FFFFFF"/>
          <w:lang w:val="ru-RU" w:bidi="ar"/>
        </w:rPr>
        <w:t>ком, а пространством для диалога, творческого открытия и эмоционального закаливания. Мы не просто учим петь и танцевать — мы воспитываем гармоничную, чувствующую, культурную личность, способную в будущем отличать истинные ценности от сиюминутных.</w:t>
      </w:r>
    </w:p>
    <w:p w14:paraId="51D9BBF8" w14:textId="77777777" w:rsidR="002F17B1" w:rsidRPr="003A331E" w:rsidRDefault="002F17B1">
      <w:pPr>
        <w:shd w:val="clear" w:color="auto" w:fill="FFFFFF"/>
        <w:jc w:val="both"/>
        <w:rPr>
          <w:rFonts w:ascii="Arial" w:hAnsi="Arial" w:cs="Arial"/>
          <w:color w:val="2C2D2E"/>
          <w:sz w:val="22"/>
          <w:szCs w:val="22"/>
          <w:lang w:val="ru-RU"/>
        </w:rPr>
      </w:pPr>
    </w:p>
    <w:p w14:paraId="1E4B8869" w14:textId="77777777" w:rsidR="002F17B1" w:rsidRPr="003A331E" w:rsidRDefault="002F17B1">
      <w:pPr>
        <w:shd w:val="clear" w:color="auto" w:fill="FFFFFF"/>
        <w:jc w:val="both"/>
        <w:rPr>
          <w:rFonts w:ascii="Arial" w:hAnsi="Arial" w:cs="Arial"/>
          <w:color w:val="2C2D2E"/>
          <w:sz w:val="22"/>
          <w:szCs w:val="22"/>
          <w:lang w:val="ru-RU"/>
        </w:rPr>
      </w:pPr>
    </w:p>
    <w:p w14:paraId="690D6E71" w14:textId="77777777" w:rsidR="002F17B1" w:rsidRPr="003A331E" w:rsidRDefault="002F17B1">
      <w:pPr>
        <w:jc w:val="both"/>
        <w:rPr>
          <w:lang w:val="ru-RU"/>
        </w:rPr>
      </w:pPr>
    </w:p>
    <w:p w14:paraId="45657564" w14:textId="77777777" w:rsidR="002F17B1" w:rsidRPr="003A331E" w:rsidRDefault="002F17B1">
      <w:pPr>
        <w:jc w:val="both"/>
        <w:rPr>
          <w:lang w:val="ru-RU"/>
        </w:rPr>
      </w:pPr>
    </w:p>
    <w:sectPr w:rsidR="002F17B1" w:rsidRPr="003A331E">
      <w:pgSz w:w="11906" w:h="16838"/>
      <w:pgMar w:top="1440" w:right="170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FDEEC"/>
    <w:multiLevelType w:val="singleLevel"/>
    <w:tmpl w:val="62CFDEE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B1"/>
    <w:rsid w:val="002F17B1"/>
    <w:rsid w:val="003A331E"/>
    <w:rsid w:val="13E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03A84"/>
  <w15:docId w15:val="{E86CB7C2-5F80-41D9-A302-9AA3284A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Колосок</dc:creator>
  <cp:lastModifiedBy>Пользователь</cp:lastModifiedBy>
  <cp:revision>2</cp:revision>
  <dcterms:created xsi:type="dcterms:W3CDTF">2025-12-05T04:04:00Z</dcterms:created>
  <dcterms:modified xsi:type="dcterms:W3CDTF">2025-12-15T05:24:00Z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C07C026CCCE84EAF8B5AF3637995EBD6_12</vt:lpwstr>
  </property>
</Properties>
</file>